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0</wp:posOffset>
            </wp:positionV>
            <wp:extent cx="1047750" cy="104298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2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5448300</wp:posOffset>
            </wp:positionH>
            <wp:positionV relativeFrom="paragraph">
              <wp:posOffset>123825</wp:posOffset>
            </wp:positionV>
            <wp:extent cx="688124" cy="80264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8124" cy="802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ind w:firstLine="57"/>
        <w:rPr/>
      </w:pPr>
      <w:r w:rsidDel="00000000" w:rsidR="00000000" w:rsidRPr="00000000">
        <w:rPr>
          <w:rtl w:val="0"/>
        </w:rPr>
        <w:t xml:space="preserve">TÍTULO EM PORTUGUÊS, INGLÊS OU ESPANHOL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664"/>
        </w:tabs>
        <w:spacing w:before="131" w:lineRule="auto"/>
        <w:ind w:left="2873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Autor Um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1,1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, Autor Dois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1,2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,</w:t>
        <w:tab/>
        <w:t xml:space="preserve">, Autor Três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2,3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665"/>
        </w:tabs>
        <w:spacing w:before="233" w:lineRule="auto"/>
        <w:ind w:left="57" w:right="0" w:firstLine="0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 Universidade Um ....,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 Universidade Dois</w:t>
        <w:tab/>
        <w:t xml:space="preserve">; </w:t>
      </w:r>
      <w:hyperlink r:id="rId8">
        <w:r w:rsidDel="00000000" w:rsidR="00000000" w:rsidRPr="00000000">
          <w:rPr>
            <w:rFonts w:ascii="Arial" w:cs="Arial" w:eastAsia="Arial" w:hAnsi="Arial"/>
            <w:i w:val="1"/>
            <w:sz w:val="18"/>
            <w:szCs w:val="18"/>
            <w:vertAlign w:val="superscript"/>
            <w:rtl w:val="0"/>
          </w:rPr>
          <w:t xml:space="preserve">1</w:t>
        </w:r>
      </w:hyperlink>
      <w:hyperlink r:id="rId9">
        <w:r w:rsidDel="00000000" w:rsidR="00000000" w:rsidRPr="00000000">
          <w:rPr>
            <w:rFonts w:ascii="Arial" w:cs="Arial" w:eastAsia="Arial" w:hAnsi="Arial"/>
            <w:i w:val="1"/>
            <w:sz w:val="18"/>
            <w:szCs w:val="18"/>
            <w:vertAlign w:val="baseline"/>
            <w:rtl w:val="0"/>
          </w:rPr>
          <w:t xml:space="preserve">email@email.br, </w:t>
        </w:r>
      </w:hyperlink>
      <w:hyperlink r:id="rId10">
        <w:r w:rsidDel="00000000" w:rsidR="00000000" w:rsidRPr="00000000">
          <w:rPr>
            <w:rFonts w:ascii="Arial" w:cs="Arial" w:eastAsia="Arial" w:hAnsi="Arial"/>
            <w:i w:val="1"/>
            <w:sz w:val="18"/>
            <w:szCs w:val="18"/>
            <w:vertAlign w:val="superscript"/>
            <w:rtl w:val="0"/>
          </w:rPr>
          <w:t xml:space="preserve">2</w:t>
        </w:r>
      </w:hyperlink>
      <w:hyperlink r:id="rId11">
        <w:r w:rsidDel="00000000" w:rsidR="00000000" w:rsidRPr="00000000">
          <w:rPr>
            <w:rFonts w:ascii="Arial" w:cs="Arial" w:eastAsia="Arial" w:hAnsi="Arial"/>
            <w:i w:val="1"/>
            <w:sz w:val="18"/>
            <w:szCs w:val="18"/>
            <w:vertAlign w:val="baseline"/>
            <w:rtl w:val="0"/>
          </w:rPr>
          <w:t xml:space="preserve">email@email.br, </w:t>
        </w:r>
      </w:hyperlink>
      <w:hyperlink r:id="rId12">
        <w:r w:rsidDel="00000000" w:rsidR="00000000" w:rsidRPr="00000000">
          <w:rPr>
            <w:rFonts w:ascii="Arial" w:cs="Arial" w:eastAsia="Arial" w:hAnsi="Arial"/>
            <w:i w:val="1"/>
            <w:sz w:val="18"/>
            <w:szCs w:val="18"/>
            <w:vertAlign w:val="superscript"/>
            <w:rtl w:val="0"/>
          </w:rPr>
          <w:t xml:space="preserve">3</w:t>
        </w:r>
      </w:hyperlink>
      <w:hyperlink r:id="rId13">
        <w:r w:rsidDel="00000000" w:rsidR="00000000" w:rsidRPr="00000000">
          <w:rPr>
            <w:rFonts w:ascii="Arial" w:cs="Arial" w:eastAsia="Arial" w:hAnsi="Arial"/>
            <w:i w:val="1"/>
            <w:sz w:val="18"/>
            <w:szCs w:val="18"/>
            <w:vertAlign w:val="baseline"/>
            <w:rtl w:val="0"/>
          </w:rPr>
          <w:t xml:space="preserve">email@email.br,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ind w:left="57" w:right="64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 IN ENGLISH ou PORTUGUÊS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Rule="auto"/>
        <w:ind w:left="103" w:right="0" w:firstLine="0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Abstract ou Resumo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Insert here the abstract ou resumo.</w:t>
      </w:r>
    </w:p>
    <w:p w:rsidR="00000000" w:rsidDel="00000000" w:rsidP="00000000" w:rsidRDefault="00000000" w:rsidRPr="00000000" w14:paraId="0000000B">
      <w:pPr>
        <w:spacing w:before="1" w:lineRule="auto"/>
        <w:ind w:left="103" w:right="0" w:firstLine="0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Keywords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Palavras-chave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minimum three; maximum six.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  <w:sectPr>
          <w:pgSz w:h="16850" w:w="11910" w:orient="portrait"/>
          <w:pgMar w:bottom="280" w:top="1140" w:left="960" w:right="10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before="94" w:lineRule="auto"/>
        <w:ind w:firstLine="172"/>
        <w:rPr/>
      </w:pPr>
      <w:r w:rsidDel="00000000" w:rsidR="00000000" w:rsidRPr="00000000">
        <w:rPr>
          <w:rtl w:val="0"/>
        </w:rPr>
        <w:t xml:space="preserve">Introdução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" w:right="39" w:firstLine="56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 modelo é uma sugestão. O formato não pode ser alterado, mas a divisão de títulos e sub- títulos pode ser organizada a critério dos autores.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72" w:right="41" w:firstLine="56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Texto em fonte Arial 10. Tabelas mesma fonte número 9 e notas em fonte 8.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" w:right="38" w:firstLine="56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Destacar a importância do trabalho, justificar e incluir citações Ex: Autor1 et al. [2]. No final da introdução, incluir os objetivos.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ind w:firstLine="172"/>
        <w:rPr/>
      </w:pPr>
      <w:r w:rsidDel="00000000" w:rsidR="00000000" w:rsidRPr="00000000">
        <w:rPr>
          <w:rtl w:val="0"/>
        </w:rPr>
        <w:t xml:space="preserve">Materiais e Métodos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spacing w:before="1" w:lineRule="auto"/>
        <w:ind w:firstLine="172"/>
        <w:rPr/>
      </w:pPr>
      <w:r w:rsidDel="00000000" w:rsidR="00000000" w:rsidRPr="00000000">
        <w:rPr>
          <w:rtl w:val="0"/>
        </w:rPr>
        <w:t xml:space="preserve">Sub-título 1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" w:right="41" w:firstLine="56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Descrever a seqüência de desenvolvimento do trabalho, podendo dividir em sub-títulos.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ind w:firstLine="172"/>
        <w:rPr/>
      </w:pPr>
      <w:r w:rsidDel="00000000" w:rsidR="00000000" w:rsidRPr="00000000">
        <w:rPr>
          <w:rtl w:val="0"/>
        </w:rPr>
        <w:t xml:space="preserve">Sub-título 2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" w:right="38" w:firstLine="56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Podem ser citadas referências de normas e de outros trabalhos para descrever a metodologia. Também podem ser inseridas tabelas ou figuras (Tabela 1).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Rule="auto"/>
        <w:ind w:left="172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Tabela 1. Modelo experimental.</w:t>
      </w:r>
    </w:p>
    <w:p w:rsidR="00000000" w:rsidDel="00000000" w:rsidP="00000000" w:rsidRDefault="00000000" w:rsidRPr="00000000" w14:paraId="0000001C">
      <w:pPr>
        <w:pStyle w:val="Heading1"/>
        <w:spacing w:before="94" w:lineRule="auto"/>
        <w:ind w:firstLine="172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Resultados e Discussão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" w:right="110" w:firstLine="56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resultados médios obtidos para as são apresentados na Tabela 2. Pode ser usada uma chamada de tabela ou entrar diretamente com a discussão.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Rule="auto"/>
        <w:ind w:left="172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Tabela 2. Resultados médios obtidos.</w:t>
      </w:r>
    </w:p>
    <w:tbl>
      <w:tblPr>
        <w:tblStyle w:val="Table1"/>
        <w:tblW w:w="4423.0" w:type="dxa"/>
        <w:jc w:val="left"/>
        <w:tblInd w:w="307.0" w:type="dxa"/>
        <w:tblBorders>
          <w:top w:color="008000" w:space="0" w:sz="12" w:val="single"/>
          <w:left w:color="008000" w:space="0" w:sz="12" w:val="single"/>
          <w:bottom w:color="008000" w:space="0" w:sz="12" w:val="single"/>
          <w:right w:color="008000" w:space="0" w:sz="12" w:val="single"/>
          <w:insideH w:color="008000" w:space="0" w:sz="12" w:val="single"/>
          <w:insideV w:color="008000" w:space="0" w:sz="12" w:val="single"/>
        </w:tblBorders>
        <w:tblLayout w:type="fixed"/>
        <w:tblLook w:val="0000"/>
      </w:tblPr>
      <w:tblGrid>
        <w:gridCol w:w="283"/>
        <w:gridCol w:w="814"/>
        <w:gridCol w:w="725"/>
        <w:gridCol w:w="991"/>
        <w:gridCol w:w="852"/>
        <w:gridCol w:w="758"/>
        <w:tblGridChange w:id="0">
          <w:tblGrid>
            <w:gridCol w:w="283"/>
            <w:gridCol w:w="814"/>
            <w:gridCol w:w="725"/>
            <w:gridCol w:w="991"/>
            <w:gridCol w:w="852"/>
            <w:gridCol w:w="758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left w:color="000000" w:space="0" w:sz="0" w:val="nil"/>
              <w:bottom w:color="008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0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11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Prop. 1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6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Prop. 2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20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Prop. 3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132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Prop. 4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8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Prop. 5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8000" w:space="0" w:sz="6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8000" w:space="0" w:sz="6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0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0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0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0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6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before="112" w:lineRule="auto"/>
        <w:ind w:left="172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Notas em fonte 8. A – Amostra; Prop. – Propriedade.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" w:right="116" w:firstLine="56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discussão deve justificar os resultados e pode ser complementada com citações.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ind w:firstLine="172"/>
        <w:rPr/>
        <w:sectPr>
          <w:type w:val="continuous"/>
          <w:pgSz w:h="16850" w:w="11910" w:orient="portrait"/>
          <w:pgMar w:bottom="280" w:top="1140" w:left="960" w:right="1020" w:header="360" w:footer="360"/>
          <w:cols w:equalWidth="0" w:num="2">
            <w:col w:space="75" w:w="4927.5"/>
            <w:col w:space="0" w:w="4927.5"/>
          </w:cols>
        </w:sectPr>
      </w:pPr>
      <w:r w:rsidDel="00000000" w:rsidR="00000000" w:rsidRPr="00000000">
        <w:rPr>
          <w:rtl w:val="0"/>
        </w:rPr>
        <w:t xml:space="preserve">Conclusões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5137" w:right="0" w:firstLine="566.0000000000002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Concluir objetivamente de preferência num só parágrafo.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ind w:left="5137" w:firstLine="0"/>
        <w:rPr/>
      </w:pPr>
      <w:r w:rsidDel="00000000" w:rsidR="00000000" w:rsidRPr="00000000">
        <w:rPr>
          <w:rtl w:val="0"/>
        </w:rPr>
        <w:t xml:space="preserve">Agradecimentos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sectPr>
          <w:type w:val="continuous"/>
          <w:pgSz w:h="16850" w:w="11910" w:orient="portrait"/>
          <w:pgMar w:bottom="280" w:top="1140" w:left="960" w:right="10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" w:right="0" w:firstLine="566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Descrever de modo claro e se necessário incluir metodologias de análise.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739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(Opcional)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ind w:firstLine="172"/>
        <w:rPr/>
      </w:pPr>
      <w:r w:rsidDel="00000000" w:rsidR="00000000" w:rsidRPr="00000000">
        <w:rPr>
          <w:rtl w:val="0"/>
        </w:rPr>
        <w:t xml:space="preserve">Referências Bibliográficas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7"/>
        </w:tabs>
        <w:spacing w:after="0" w:before="1" w:line="242" w:lineRule="auto"/>
        <w:ind w:left="172" w:right="111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AUTOR1 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Study on the…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1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International conference: Irati, Paraná, Brasil, 9999.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228" w:lineRule="auto"/>
        <w:ind w:left="568" w:right="0" w:hanging="39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AUTOR1 A,   AUTOR2   ABC,   AUTOR3   AB.</w:t>
      </w:r>
    </w:p>
    <w:p w:rsidR="00000000" w:rsidDel="00000000" w:rsidP="00000000" w:rsidRDefault="00000000" w:rsidRPr="00000000" w14:paraId="00000058">
      <w:pPr>
        <w:tabs>
          <w:tab w:val="left" w:pos="2378"/>
        </w:tabs>
        <w:spacing w:before="0" w:line="242" w:lineRule="auto"/>
        <w:ind w:left="172" w:right="111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Caracterização do</w:t>
        <w:tab/>
      </w:r>
      <w:r w:rsidDel="00000000" w:rsidR="00000000" w:rsidRPr="00000000">
        <w:rPr>
          <w:sz w:val="20"/>
          <w:szCs w:val="20"/>
          <w:rtl w:val="0"/>
        </w:rPr>
        <w:t xml:space="preserve">Periódico científico, v. 1, n. 1, p. 1–10, 2000.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"/>
        </w:tabs>
        <w:spacing w:after="0" w:before="0" w:line="240" w:lineRule="auto"/>
        <w:ind w:left="504" w:right="0" w:hanging="332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AUTOR1 ABC, AUTOR2 AB.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Título do livro.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17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Cidade: Editora; 1900. v. 1, 200 p.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0" w:lineRule="auto"/>
        <w:ind w:left="172" w:right="0" w:firstLine="0"/>
        <w:jc w:val="left"/>
        <w:rPr>
          <w:rFonts w:ascii="Arial" w:cs="Arial" w:eastAsia="Arial" w:hAnsi="Arial"/>
          <w:i w:val="1"/>
          <w:sz w:val="18"/>
          <w:szCs w:val="18"/>
        </w:rPr>
        <w:sectPr>
          <w:type w:val="continuous"/>
          <w:pgSz w:h="16850" w:w="11910" w:orient="portrait"/>
          <w:pgMar w:bottom="280" w:top="1140" w:left="960" w:right="1020" w:header="360" w:footer="360"/>
          <w:cols w:equalWidth="0" w:num="2">
            <w:col w:space="79" w:w="4925.5"/>
            <w:col w:space="0" w:w="4925.5"/>
          </w:cols>
        </w:sect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O LIMITE SÃO DUAS PÁGINAS.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right" w:pos="9814"/>
        </w:tabs>
        <w:spacing w:before="225" w:lineRule="auto"/>
        <w:ind w:left="766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4"/>
          <w:szCs w:val="14"/>
          <w:rtl w:val="0"/>
        </w:rPr>
        <w:t xml:space="preserve">Anais do XI SIMPÓSIO BRASILEIRO DE PÓS-GRADUAÇÃO EM CIÊNCIAS FLORESTAIS, Curitiba-PR, 08 a 11 de novembro de 2022.</w:t>
        <w:tab/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</w:r>
    </w:p>
    <w:sectPr>
      <w:type w:val="continuous"/>
      <w:pgSz w:h="16850" w:w="11910" w:orient="portrait"/>
      <w:pgMar w:bottom="280" w:top="1140" w:left="960" w:right="10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[%1]"/>
      <w:lvlJc w:val="left"/>
      <w:pPr>
        <w:ind w:left="172" w:hanging="334"/>
      </w:pPr>
      <w:rPr>
        <w:rFonts w:ascii="Arial MT" w:cs="Arial MT" w:eastAsia="Arial MT" w:hAnsi="Arial MT"/>
        <w:sz w:val="20"/>
        <w:szCs w:val="20"/>
      </w:rPr>
    </w:lvl>
    <w:lvl w:ilvl="1">
      <w:start w:val="0"/>
      <w:numFmt w:val="bullet"/>
      <w:lvlText w:val="•"/>
      <w:lvlJc w:val="left"/>
      <w:pPr>
        <w:ind w:left="658" w:hanging="334"/>
      </w:pPr>
      <w:rPr/>
    </w:lvl>
    <w:lvl w:ilvl="2">
      <w:start w:val="0"/>
      <w:numFmt w:val="bullet"/>
      <w:lvlText w:val="•"/>
      <w:lvlJc w:val="left"/>
      <w:pPr>
        <w:ind w:left="1136" w:hanging="334.0000000000001"/>
      </w:pPr>
      <w:rPr/>
    </w:lvl>
    <w:lvl w:ilvl="3">
      <w:start w:val="0"/>
      <w:numFmt w:val="bullet"/>
      <w:lvlText w:val="•"/>
      <w:lvlJc w:val="left"/>
      <w:pPr>
        <w:ind w:left="1614" w:hanging="334"/>
      </w:pPr>
      <w:rPr/>
    </w:lvl>
    <w:lvl w:ilvl="4">
      <w:start w:val="0"/>
      <w:numFmt w:val="bullet"/>
      <w:lvlText w:val="•"/>
      <w:lvlJc w:val="left"/>
      <w:pPr>
        <w:ind w:left="2092" w:hanging="334.0000000000002"/>
      </w:pPr>
      <w:rPr/>
    </w:lvl>
    <w:lvl w:ilvl="5">
      <w:start w:val="0"/>
      <w:numFmt w:val="bullet"/>
      <w:lvlText w:val="•"/>
      <w:lvlJc w:val="left"/>
      <w:pPr>
        <w:ind w:left="2571" w:hanging="334"/>
      </w:pPr>
      <w:rPr/>
    </w:lvl>
    <w:lvl w:ilvl="6">
      <w:start w:val="0"/>
      <w:numFmt w:val="bullet"/>
      <w:lvlText w:val="•"/>
      <w:lvlJc w:val="left"/>
      <w:pPr>
        <w:ind w:left="3049" w:hanging="334"/>
      </w:pPr>
      <w:rPr/>
    </w:lvl>
    <w:lvl w:ilvl="7">
      <w:start w:val="0"/>
      <w:numFmt w:val="bullet"/>
      <w:lvlText w:val="•"/>
      <w:lvlJc w:val="left"/>
      <w:pPr>
        <w:ind w:left="3527" w:hanging="334"/>
      </w:pPr>
      <w:rPr/>
    </w:lvl>
    <w:lvl w:ilvl="8">
      <w:start w:val="0"/>
      <w:numFmt w:val="bullet"/>
      <w:lvlText w:val="•"/>
      <w:lvlJc w:val="left"/>
      <w:pPr>
        <w:ind w:left="4005" w:hanging="33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72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ind w:left="172"/>
    </w:pPr>
    <w:rPr>
      <w:rFonts w:ascii="Arial" w:cs="Arial" w:eastAsia="Arial" w:hAnsi="Arial"/>
      <w:b w:val="1"/>
      <w:i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3" w:lineRule="auto"/>
      <w:ind w:left="57" w:right="138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2email@email.br" TargetMode="External"/><Relationship Id="rId10" Type="http://schemas.openxmlformats.org/officeDocument/2006/relationships/hyperlink" Target="mailto:2email@email.br" TargetMode="External"/><Relationship Id="rId13" Type="http://schemas.openxmlformats.org/officeDocument/2006/relationships/hyperlink" Target="mailto:3email@email.br" TargetMode="External"/><Relationship Id="rId12" Type="http://schemas.openxmlformats.org/officeDocument/2006/relationships/hyperlink" Target="mailto:3email@email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email@email.b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mailto:1email@email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