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79" w:rsidRDefault="009B4B79" w:rsidP="009B4B79">
      <w:pPr>
        <w:spacing w:after="120"/>
        <w:jc w:val="center"/>
        <w:rPr>
          <w:rStyle w:val="Forte"/>
          <w:rFonts w:cstheme="minorHAnsi"/>
          <w:sz w:val="22"/>
          <w:szCs w:val="22"/>
        </w:rPr>
      </w:pPr>
      <w:bookmarkStart w:id="0" w:name="_GoBack"/>
      <w:bookmarkEnd w:id="0"/>
      <w:r w:rsidRPr="009B4B79">
        <w:rPr>
          <w:rStyle w:val="Forte"/>
          <w:rFonts w:cstheme="minorHAnsi"/>
          <w:sz w:val="22"/>
          <w:szCs w:val="22"/>
        </w:rPr>
        <w:t>GT 27 - Saúde mental e protagonismo de usuários e familiares</w:t>
      </w:r>
    </w:p>
    <w:p w:rsidR="009B4B79" w:rsidRDefault="009B4B79" w:rsidP="009B4B79">
      <w:pPr>
        <w:spacing w:after="120"/>
        <w:jc w:val="both"/>
        <w:rPr>
          <w:rStyle w:val="Forte"/>
          <w:b w:val="0"/>
        </w:rPr>
      </w:pPr>
      <w:r w:rsidRPr="009B4B79">
        <w:rPr>
          <w:rFonts w:cstheme="minorHAnsi"/>
          <w:sz w:val="22"/>
          <w:szCs w:val="22"/>
        </w:rPr>
        <w:br/>
      </w:r>
      <w:r w:rsidRPr="009B4B79">
        <w:rPr>
          <w:rStyle w:val="Forte"/>
          <w:b w:val="0"/>
        </w:rPr>
        <w:t xml:space="preserve">O GT visa promover atividades (painéis de experiências, oficinas, cursos, mesas redondas, rodas de conversas, comunicações orais </w:t>
      </w:r>
      <w:proofErr w:type="spellStart"/>
      <w:r w:rsidRPr="009B4B79">
        <w:rPr>
          <w:rStyle w:val="Forte"/>
          <w:b w:val="0"/>
        </w:rPr>
        <w:t>etc</w:t>
      </w:r>
      <w:proofErr w:type="spellEnd"/>
      <w:r w:rsidRPr="009B4B79">
        <w:rPr>
          <w:rStyle w:val="Forte"/>
          <w:b w:val="0"/>
        </w:rPr>
        <w:t xml:space="preserve">) no congresso da ABRASCO sobre o campo da saúde mental no país, mas principalmente sobre as várias formas de protagonismo e lutas de usuários e familiares de serviços do campo. Estas têm florescido em diversos formatos nos últimos anos, muitas vezes associados à rede de serviços e trabalhadores de saúde mental e do SUS, a ONGs e movimentos sociais, outras vezes em associação com núcleos acadêmicos de pesquisa em saúde mental. Apresentam diferentes formatos e áreas de atuação, como associações civis, projetos de economia solidária e trabalho, pontos de cultura, grupos de ajuda e suporte mútuos, grupos de gestão autônoma da medicação, pesquisas participantes e pesquisas-ação, ativismo junto ao movimento </w:t>
      </w:r>
      <w:proofErr w:type="spellStart"/>
      <w:r w:rsidRPr="009B4B79">
        <w:rPr>
          <w:rStyle w:val="Forte"/>
          <w:b w:val="0"/>
        </w:rPr>
        <w:t>antimanicomial</w:t>
      </w:r>
      <w:proofErr w:type="spellEnd"/>
      <w:r w:rsidRPr="009B4B79">
        <w:rPr>
          <w:rStyle w:val="Forte"/>
          <w:b w:val="0"/>
        </w:rPr>
        <w:t xml:space="preserve"> e demais movimentos sociais etc. Têm tido enorme impacto na vida dos usuários e familiares, estimulando formas inovadoras e mais autônomas de subjetivação e diferentes estratégias de lidar melhor no cotidiano com o transtorno e de reinserção na vida social, na cultura, no trabalho. Têm também forte repercussão nas estratégias de educação popular, nas lutas políticas, no controle social e nas lutas contra o estigma e defesa de direitos em geral, e também internamente nos serviços de saúde, saúde mental e no SUS em geral, nas abordagens teóricas e conceituais da reforma psiquiátrica e da saúde mental, bem como nas ciências humanas e sociais que lhes dão suporte. O GT e suas atividades objetivam dar visibilidade e promover a troca entre essas experiências; estimular a sistematização destas vivências e seus diferentes formatos e trajetos; promover a elaboração teórico-conceitual sobre eles; e divulgar estas experiências e abordagens entre os demais participantes do congresso. O público alvo prioritário é composto pelos usuários e familiares de serviços do SUS em geral e da saúde mental; trabalhadores e profissionais do SUS e da saúde mental em particular; militantes da luta </w:t>
      </w:r>
      <w:proofErr w:type="spellStart"/>
      <w:r w:rsidRPr="009B4B79">
        <w:rPr>
          <w:rStyle w:val="Forte"/>
          <w:b w:val="0"/>
        </w:rPr>
        <w:t>antimanicomial</w:t>
      </w:r>
      <w:proofErr w:type="spellEnd"/>
      <w:r w:rsidRPr="009B4B79">
        <w:rPr>
          <w:rStyle w:val="Forte"/>
          <w:b w:val="0"/>
        </w:rPr>
        <w:t xml:space="preserve"> e do movimento sanitário; e também professores e pesquisadores do campo da saúde mental, atenção básica em saúde, e das ciências humanas e sociais que atuam nas áreas acima.</w:t>
      </w:r>
    </w:p>
    <w:p w:rsidR="007A0CA0" w:rsidRPr="009B4B79" w:rsidRDefault="009B4B79" w:rsidP="009B4B79">
      <w:pPr>
        <w:spacing w:after="120"/>
        <w:jc w:val="right"/>
        <w:rPr>
          <w:rStyle w:val="Forte"/>
          <w:rFonts w:cstheme="minorHAnsi"/>
          <w:b w:val="0"/>
          <w:sz w:val="22"/>
          <w:szCs w:val="22"/>
        </w:rPr>
      </w:pPr>
      <w:r w:rsidRPr="009B4B79">
        <w:rPr>
          <w:rStyle w:val="Forte"/>
          <w:b w:val="0"/>
        </w:rPr>
        <w:br/>
      </w:r>
      <w:r w:rsidRPr="009B4B79">
        <w:rPr>
          <w:rStyle w:val="Forte"/>
          <w:b w:val="0"/>
        </w:rPr>
        <w:br/>
        <w:t>Coordenadores:</w:t>
      </w:r>
      <w:r w:rsidRPr="009B4B79">
        <w:rPr>
          <w:rStyle w:val="Forte"/>
          <w:b w:val="0"/>
        </w:rPr>
        <w:br/>
        <w:t>Vasconcelos, Eduardo Mourão</w:t>
      </w:r>
      <w:r w:rsidRPr="009B4B79">
        <w:rPr>
          <w:rStyle w:val="Forte"/>
          <w:b w:val="0"/>
        </w:rPr>
        <w:br/>
        <w:t>Leonardo Pinho</w:t>
      </w:r>
      <w:r w:rsidRPr="009B4B79">
        <w:rPr>
          <w:rStyle w:val="Forte"/>
          <w:b w:val="0"/>
        </w:rPr>
        <w:br/>
        <w:t xml:space="preserve">Maria Aparecida </w:t>
      </w:r>
      <w:proofErr w:type="spellStart"/>
      <w:proofErr w:type="gramStart"/>
      <w:r w:rsidRPr="009B4B79">
        <w:rPr>
          <w:rStyle w:val="Forte"/>
          <w:b w:val="0"/>
        </w:rPr>
        <w:t>Gussi</w:t>
      </w:r>
      <w:proofErr w:type="spellEnd"/>
      <w:proofErr w:type="gramEnd"/>
    </w:p>
    <w:sectPr w:rsidR="007A0CA0" w:rsidRPr="009B4B79" w:rsidSect="006B6BFA">
      <w:headerReference w:type="default" r:id="rId8"/>
      <w:pgSz w:w="11900" w:h="16840" w:code="9"/>
      <w:pgMar w:top="1134" w:right="1418" w:bottom="567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BF" w:rsidRDefault="00205BBF" w:rsidP="00392339">
      <w:r>
        <w:separator/>
      </w:r>
    </w:p>
  </w:endnote>
  <w:endnote w:type="continuationSeparator" w:id="0">
    <w:p w:rsidR="00205BBF" w:rsidRDefault="00205BBF" w:rsidP="003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BF" w:rsidRDefault="00205BBF" w:rsidP="00392339">
      <w:r>
        <w:separator/>
      </w:r>
    </w:p>
  </w:footnote>
  <w:footnote w:type="continuationSeparator" w:id="0">
    <w:p w:rsidR="00205BBF" w:rsidRDefault="00205BBF" w:rsidP="0039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9" w:rsidRDefault="00392339">
    <w:pPr>
      <w:pStyle w:val="Cabealho"/>
    </w:pPr>
    <w:r>
      <w:rPr>
        <w:noProof/>
        <w:lang w:eastAsia="pt-BR"/>
      </w:rPr>
      <w:drawing>
        <wp:inline distT="0" distB="0" distL="0" distR="0">
          <wp:extent cx="3577125" cy="1080000"/>
          <wp:effectExtent l="0" t="0" r="0" b="0"/>
          <wp:docPr id="1" name="Imagem 0" descr="LOGO_CCSHS 2019_6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SHS 2019_6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712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4E8"/>
    <w:multiLevelType w:val="hybridMultilevel"/>
    <w:tmpl w:val="865A8C9E"/>
    <w:lvl w:ilvl="0" w:tplc="52DA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A0"/>
    <w:rsid w:val="000A48EA"/>
    <w:rsid w:val="00163219"/>
    <w:rsid w:val="001E583C"/>
    <w:rsid w:val="00205BBF"/>
    <w:rsid w:val="003810BA"/>
    <w:rsid w:val="00392339"/>
    <w:rsid w:val="006B6BFA"/>
    <w:rsid w:val="007A0CA0"/>
    <w:rsid w:val="007E1F6C"/>
    <w:rsid w:val="0084102A"/>
    <w:rsid w:val="008917BA"/>
    <w:rsid w:val="009544EE"/>
    <w:rsid w:val="009B4B79"/>
    <w:rsid w:val="009F1A30"/>
    <w:rsid w:val="00B11F91"/>
    <w:rsid w:val="00B525CB"/>
    <w:rsid w:val="00C97253"/>
    <w:rsid w:val="00CD39BB"/>
    <w:rsid w:val="00CF2E74"/>
    <w:rsid w:val="00D3197A"/>
    <w:rsid w:val="00E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Azevedo dos Santos</dc:creator>
  <cp:lastModifiedBy>Positivo</cp:lastModifiedBy>
  <cp:revision>2</cp:revision>
  <dcterms:created xsi:type="dcterms:W3CDTF">2020-05-06T19:50:00Z</dcterms:created>
  <dcterms:modified xsi:type="dcterms:W3CDTF">2020-05-06T19:50:00Z</dcterms:modified>
</cp:coreProperties>
</file>