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D2" w:rsidRDefault="00B370D2" w:rsidP="00B370D2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r w:rsidRPr="00B370D2">
        <w:rPr>
          <w:rStyle w:val="Forte"/>
          <w:rFonts w:cstheme="minorHAnsi"/>
          <w:sz w:val="22"/>
          <w:szCs w:val="22"/>
        </w:rPr>
        <w:t>GT 15 - Gênero e sexualidade na interface entre saúde e direitos humanos da população LGBTQI+: (</w:t>
      </w:r>
      <w:proofErr w:type="spellStart"/>
      <w:r w:rsidRPr="00B370D2">
        <w:rPr>
          <w:rStyle w:val="Forte"/>
          <w:rFonts w:cstheme="minorHAnsi"/>
          <w:sz w:val="22"/>
          <w:szCs w:val="22"/>
        </w:rPr>
        <w:t>re</w:t>
      </w:r>
      <w:proofErr w:type="spellEnd"/>
      <w:proofErr w:type="gramStart"/>
      <w:r w:rsidRPr="00B370D2">
        <w:rPr>
          <w:rStyle w:val="Forte"/>
          <w:rFonts w:cstheme="minorHAnsi"/>
          <w:sz w:val="22"/>
          <w:szCs w:val="22"/>
        </w:rPr>
        <w:t>)existências</w:t>
      </w:r>
      <w:proofErr w:type="gramEnd"/>
      <w:r w:rsidRPr="00B370D2">
        <w:rPr>
          <w:rStyle w:val="Forte"/>
          <w:rFonts w:cstheme="minorHAnsi"/>
          <w:sz w:val="22"/>
          <w:szCs w:val="22"/>
        </w:rPr>
        <w:t xml:space="preserve"> possíveis na contemporaneidade.</w:t>
      </w:r>
    </w:p>
    <w:p w:rsidR="00B370D2" w:rsidRDefault="00B370D2" w:rsidP="00B370D2">
      <w:pPr>
        <w:spacing w:after="120"/>
        <w:jc w:val="both"/>
        <w:rPr>
          <w:rStyle w:val="Forte"/>
          <w:b w:val="0"/>
        </w:rPr>
      </w:pPr>
      <w:r w:rsidRPr="00B370D2">
        <w:rPr>
          <w:rFonts w:cstheme="minorHAnsi"/>
          <w:sz w:val="22"/>
          <w:szCs w:val="22"/>
        </w:rPr>
        <w:br/>
      </w:r>
      <w:r w:rsidRPr="00B370D2">
        <w:rPr>
          <w:rStyle w:val="Forte"/>
          <w:b w:val="0"/>
        </w:rPr>
        <w:t xml:space="preserve">O presente grupo de trabalho tem por objetivo discutir aspectos socioculturais envolvidos no processo de saúde-doença-cuidado e na construção de políticas públicas voltadas à população LGBTQI+ no Brasil. Atualmente, o debate sobre o conceito de gênero encontra-se no epicentro das discussões. É marcante o avanço de ideias/práticas conservadoras que ameaçam as políticas públicas no campo dos direitos humanos e da saúde LGBTQI+, por exemplo: a supressão da cartilha de cuidados aos homens </w:t>
      </w:r>
      <w:proofErr w:type="spellStart"/>
      <w:r w:rsidRPr="00B370D2">
        <w:rPr>
          <w:rStyle w:val="Forte"/>
          <w:b w:val="0"/>
        </w:rPr>
        <w:t>trans</w:t>
      </w:r>
      <w:proofErr w:type="spellEnd"/>
      <w:r w:rsidRPr="00B370D2">
        <w:rPr>
          <w:rStyle w:val="Forte"/>
          <w:b w:val="0"/>
        </w:rPr>
        <w:t xml:space="preserve"> na página do Ministério da Saúde, o aumento significativo da discriminação e crimes de ódio dirigidos à população LGBTQI+. Desse modo, fazem-se necessárias discussões e reflexões críticas a respeito de estudos e iniciativas oriundas de investigações e atuações de atores/atrizes diversos/as, bem como das políticas que implicam o Estado brasileiro no desenvolvimento de iniciativas estatais em anos recentes. Com isso, esse GT pretende ser um espaço de acolhimento e debate para </w:t>
      </w:r>
      <w:proofErr w:type="spellStart"/>
      <w:r w:rsidRPr="00B370D2">
        <w:rPr>
          <w:rStyle w:val="Forte"/>
          <w:b w:val="0"/>
        </w:rPr>
        <w:t>trabalhadorxs</w:t>
      </w:r>
      <w:proofErr w:type="spellEnd"/>
      <w:r w:rsidRPr="00B370D2">
        <w:rPr>
          <w:rStyle w:val="Forte"/>
          <w:b w:val="0"/>
        </w:rPr>
        <w:t xml:space="preserve"> da saúde, estudantes e </w:t>
      </w:r>
      <w:proofErr w:type="spellStart"/>
      <w:r w:rsidRPr="00B370D2">
        <w:rPr>
          <w:rStyle w:val="Forte"/>
          <w:b w:val="0"/>
        </w:rPr>
        <w:t>pesquisadorxs</w:t>
      </w:r>
      <w:proofErr w:type="spellEnd"/>
      <w:r w:rsidRPr="00B370D2">
        <w:rPr>
          <w:rStyle w:val="Forte"/>
          <w:b w:val="0"/>
        </w:rPr>
        <w:t xml:space="preserve">, além de militantes e ativistas de movimentos sociais. É nosso interesse colocar em pauta múltiplas práticas, </w:t>
      </w:r>
      <w:proofErr w:type="spellStart"/>
      <w:r w:rsidRPr="00B370D2">
        <w:rPr>
          <w:rStyle w:val="Forte"/>
          <w:b w:val="0"/>
        </w:rPr>
        <w:t>performatividades</w:t>
      </w:r>
      <w:proofErr w:type="spellEnd"/>
      <w:r w:rsidRPr="00B370D2">
        <w:rPr>
          <w:rStyle w:val="Forte"/>
          <w:b w:val="0"/>
        </w:rPr>
        <w:t xml:space="preserve"> e modos de subjetivação que tornam as (r</w:t>
      </w:r>
      <w:proofErr w:type="gramStart"/>
      <w:r w:rsidRPr="00B370D2">
        <w:rPr>
          <w:rStyle w:val="Forte"/>
          <w:b w:val="0"/>
        </w:rPr>
        <w:t>)existências</w:t>
      </w:r>
      <w:proofErr w:type="gramEnd"/>
      <w:r w:rsidRPr="00B370D2">
        <w:rPr>
          <w:rStyle w:val="Forte"/>
          <w:b w:val="0"/>
        </w:rPr>
        <w:t xml:space="preserve"> possíveis. Nessa direção, para além da reprodução de normas e valores morais, e a partir de contribuições feministas, </w:t>
      </w:r>
      <w:proofErr w:type="spellStart"/>
      <w:r w:rsidRPr="00B370D2">
        <w:rPr>
          <w:rStyle w:val="Forte"/>
          <w:b w:val="0"/>
        </w:rPr>
        <w:t>queers</w:t>
      </w:r>
      <w:proofErr w:type="spellEnd"/>
      <w:r w:rsidRPr="00B370D2">
        <w:rPr>
          <w:rStyle w:val="Forte"/>
          <w:b w:val="0"/>
        </w:rPr>
        <w:t xml:space="preserve"> e pós-estruturalistas, estamos considerando a possibilidade de desestabilização dessas normas, ou mesmo a criação/afirmação de outras existências (e resistências) para a produção de uma vida integral, ampliada e que valha a pena ser vivida. Receberemos registros de pesquisa, relatos de experiência ou </w:t>
      </w:r>
      <w:proofErr w:type="gramStart"/>
      <w:r w:rsidRPr="00B370D2">
        <w:rPr>
          <w:rStyle w:val="Forte"/>
          <w:b w:val="0"/>
        </w:rPr>
        <w:t>outras produções teórico-práticas que considerem as articulações e resistências frente a esse cenário conservador, por meio de investigações/reflexões na área das ciências sociais e humanas em saúde, com destaque ao cuidado à saúde da população</w:t>
      </w:r>
      <w:proofErr w:type="gramEnd"/>
      <w:r w:rsidRPr="00B370D2">
        <w:rPr>
          <w:rStyle w:val="Forte"/>
          <w:b w:val="0"/>
        </w:rPr>
        <w:t xml:space="preserve"> LGBTQI+ em diferentes níveis e práticas da atenção.</w:t>
      </w:r>
    </w:p>
    <w:p w:rsidR="007A0CA0" w:rsidRPr="00B370D2" w:rsidRDefault="00B370D2" w:rsidP="00B370D2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r w:rsidRPr="00B370D2">
        <w:rPr>
          <w:rStyle w:val="Forte"/>
          <w:b w:val="0"/>
        </w:rPr>
        <w:br/>
      </w:r>
      <w:r w:rsidRPr="00B370D2">
        <w:rPr>
          <w:rStyle w:val="Forte"/>
          <w:b w:val="0"/>
        </w:rPr>
        <w:br/>
      </w:r>
      <w:bookmarkStart w:id="0" w:name="_GoBack"/>
      <w:r w:rsidRPr="00B370D2">
        <w:rPr>
          <w:rStyle w:val="Forte"/>
          <w:b w:val="0"/>
        </w:rPr>
        <w:t>Coordenadores:</w:t>
      </w:r>
      <w:r w:rsidRPr="00B370D2">
        <w:rPr>
          <w:rStyle w:val="Forte"/>
          <w:b w:val="0"/>
        </w:rPr>
        <w:br/>
      </w:r>
      <w:proofErr w:type="spellStart"/>
      <w:r w:rsidRPr="00B370D2">
        <w:rPr>
          <w:rStyle w:val="Forte"/>
          <w:b w:val="0"/>
        </w:rPr>
        <w:t>Anacely</w:t>
      </w:r>
      <w:proofErr w:type="spellEnd"/>
      <w:r w:rsidRPr="00B370D2">
        <w:rPr>
          <w:rStyle w:val="Forte"/>
          <w:b w:val="0"/>
        </w:rPr>
        <w:t xml:space="preserve"> Guimarães Costa</w:t>
      </w:r>
      <w:r w:rsidRPr="00B370D2">
        <w:rPr>
          <w:rStyle w:val="Forte"/>
          <w:b w:val="0"/>
        </w:rPr>
        <w:br/>
      </w:r>
      <w:proofErr w:type="spellStart"/>
      <w:r w:rsidRPr="00B370D2">
        <w:rPr>
          <w:rStyle w:val="Forte"/>
          <w:b w:val="0"/>
        </w:rPr>
        <w:t>Luis</w:t>
      </w:r>
      <w:proofErr w:type="spellEnd"/>
      <w:r w:rsidRPr="00B370D2">
        <w:rPr>
          <w:rStyle w:val="Forte"/>
          <w:b w:val="0"/>
        </w:rPr>
        <w:t xml:space="preserve"> Augusto Vasconcelos da Silva</w:t>
      </w:r>
      <w:r w:rsidRPr="00B370D2">
        <w:rPr>
          <w:rStyle w:val="Forte"/>
          <w:b w:val="0"/>
        </w:rPr>
        <w:br/>
      </w:r>
      <w:proofErr w:type="spellStart"/>
      <w:r w:rsidRPr="00B370D2">
        <w:rPr>
          <w:rStyle w:val="Forte"/>
          <w:b w:val="0"/>
        </w:rPr>
        <w:t>Laio</w:t>
      </w:r>
      <w:proofErr w:type="spellEnd"/>
      <w:r w:rsidRPr="00B370D2">
        <w:rPr>
          <w:rStyle w:val="Forte"/>
          <w:b w:val="0"/>
        </w:rPr>
        <w:t xml:space="preserve"> Magno</w:t>
      </w:r>
      <w:bookmarkEnd w:id="0"/>
    </w:p>
    <w:sectPr w:rsidR="007A0CA0" w:rsidRPr="00B370D2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6B6BFA"/>
    <w:rsid w:val="007A0CA0"/>
    <w:rsid w:val="007E1F6C"/>
    <w:rsid w:val="0084102A"/>
    <w:rsid w:val="008917BA"/>
    <w:rsid w:val="009544EE"/>
    <w:rsid w:val="009F1A30"/>
    <w:rsid w:val="00B11F91"/>
    <w:rsid w:val="00B370D2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2020-05-06T19:34:00Z</dcterms:created>
  <dcterms:modified xsi:type="dcterms:W3CDTF">2020-05-06T19:34:00Z</dcterms:modified>
</cp:coreProperties>
</file>